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 №2 (Демо)</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Listening skills</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i w:val="1"/>
          <w:color w:val="333333"/>
          <w:sz w:val="40"/>
          <w:szCs w:val="40"/>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1. Вы услышите 6 высказываний. Установите соответствие между высказываниями каждого говорящего </w:t>
      </w:r>
      <w:r w:rsidDel="00000000" w:rsidR="00000000" w:rsidRPr="00000000">
        <w:rPr>
          <w:rFonts w:ascii="Times New Roman" w:cs="Times New Roman" w:eastAsia="Times New Roman" w:hAnsi="Times New Roman"/>
          <w:b w:val="1"/>
          <w:i w:val="1"/>
          <w:color w:val="333333"/>
          <w:sz w:val="24"/>
          <w:szCs w:val="24"/>
          <w:highlight w:val="white"/>
          <w:rtl w:val="0"/>
        </w:rPr>
        <w:t xml:space="preserve">A </w:t>
      </w:r>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Fonts w:ascii="Times New Roman" w:cs="Times New Roman" w:eastAsia="Times New Roman" w:hAnsi="Times New Roman"/>
          <w:b w:val="1"/>
          <w:i w:val="1"/>
          <w:color w:val="333333"/>
          <w:sz w:val="24"/>
          <w:szCs w:val="24"/>
          <w:highlight w:val="white"/>
          <w:rtl w:val="0"/>
        </w:rPr>
        <w:t xml:space="preserve">F </w:t>
      </w:r>
      <w:r w:rsidDel="00000000" w:rsidR="00000000" w:rsidRPr="00000000">
        <w:rPr>
          <w:rFonts w:ascii="Times New Roman" w:cs="Times New Roman" w:eastAsia="Times New Roman" w:hAnsi="Times New Roman"/>
          <w:i w:val="1"/>
          <w:color w:val="333333"/>
          <w:sz w:val="24"/>
          <w:szCs w:val="24"/>
          <w:highlight w:val="white"/>
          <w:rtl w:val="0"/>
        </w:rPr>
        <w:t xml:space="preserve">и утверждениями, данными в списке </w:t>
      </w:r>
      <w:r w:rsidDel="00000000" w:rsidR="00000000" w:rsidRPr="00000000">
        <w:rPr>
          <w:rFonts w:ascii="Times New Roman" w:cs="Times New Roman" w:eastAsia="Times New Roman" w:hAnsi="Times New Roman"/>
          <w:b w:val="1"/>
          <w:i w:val="1"/>
          <w:color w:val="333333"/>
          <w:sz w:val="24"/>
          <w:szCs w:val="24"/>
          <w:highlight w:val="white"/>
          <w:rtl w:val="0"/>
        </w:rPr>
        <w:t xml:space="preserve">1 </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i w:val="1"/>
          <w:color w:val="333333"/>
          <w:sz w:val="24"/>
          <w:szCs w:val="24"/>
          <w:highlight w:val="white"/>
          <w:rtl w:val="0"/>
        </w:rPr>
        <w:t xml:space="preserve">7</w:t>
      </w:r>
      <w:r w:rsidDel="00000000" w:rsidR="00000000" w:rsidRPr="00000000">
        <w:rPr>
          <w:rFonts w:ascii="Times New Roman" w:cs="Times New Roman" w:eastAsia="Times New Roman" w:hAnsi="Times New Roman"/>
          <w:i w:val="1"/>
          <w:color w:val="333333"/>
          <w:sz w:val="24"/>
          <w:szCs w:val="24"/>
          <w:highlight w:val="white"/>
          <w:rtl w:val="0"/>
        </w:rPr>
        <w:t xml:space="preserve">. Используйте каждое утверждение, обозначенное соответствующей цифрой, </w:t>
      </w:r>
      <w:r w:rsidDel="00000000" w:rsidR="00000000" w:rsidRPr="00000000">
        <w:rPr>
          <w:rFonts w:ascii="Times New Roman" w:cs="Times New Roman" w:eastAsia="Times New Roman" w:hAnsi="Times New Roman"/>
          <w:b w:val="1"/>
          <w:i w:val="1"/>
          <w:color w:val="333333"/>
          <w:sz w:val="24"/>
          <w:szCs w:val="24"/>
          <w:highlight w:val="white"/>
          <w:rtl w:val="0"/>
        </w:rPr>
        <w:t xml:space="preserve">только один раз. В задании есть одно лишнее утверждение. </w:t>
      </w:r>
      <w:r w:rsidDel="00000000" w:rsidR="00000000" w:rsidRPr="00000000">
        <w:rPr>
          <w:rFonts w:ascii="Times New Roman" w:cs="Times New Roman" w:eastAsia="Times New Roman" w:hAnsi="Times New Roman"/>
          <w:i w:val="1"/>
          <w:color w:val="333333"/>
          <w:sz w:val="24"/>
          <w:szCs w:val="24"/>
          <w:highlight w:val="white"/>
          <w:rtl w:val="0"/>
        </w:rPr>
        <w:t xml:space="preserve">Вы услышите запись дважды. Занесите свои ответы в таблицу. </w:t>
      </w:r>
      <w:hyperlink r:id="rId6">
        <w:r w:rsidDel="00000000" w:rsidR="00000000" w:rsidRPr="00000000">
          <w:rPr>
            <w:rFonts w:ascii="Times New Roman" w:cs="Times New Roman" w:eastAsia="Times New Roman" w:hAnsi="Times New Roman"/>
            <w:i w:val="1"/>
            <w:color w:val="1155cc"/>
            <w:sz w:val="40"/>
            <w:szCs w:val="40"/>
            <w:highlight w:val="white"/>
            <w:u w:val="single"/>
            <w:rtl w:val="0"/>
          </w:rPr>
          <w:t xml:space="preserve">аудиозапись</w:t>
        </w:r>
      </w:hyperlink>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i w:val="1"/>
          <w:color w:val="333333"/>
          <w:sz w:val="24"/>
          <w:szCs w:val="24"/>
          <w:highlight w:val="white"/>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7"/>
          <w:szCs w:val="27"/>
          <w:highlight w:val="white"/>
          <w:rtl w:val="0"/>
        </w:rPr>
        <w:t xml:space="preserve">Scotland is a land full of legends.</w:t>
      </w:r>
    </w:p>
    <w:p w:rsidR="00000000" w:rsidDel="00000000" w:rsidP="00000000" w:rsidRDefault="00000000" w:rsidRPr="00000000" w14:paraId="00000008">
      <w:pPr>
        <w:numPr>
          <w:ilvl w:val="0"/>
          <w:numId w:val="1"/>
        </w:numPr>
        <w:spacing w:line="240" w:lineRule="auto"/>
        <w:ind w:left="720" w:hanging="360"/>
        <w:jc w:val="both"/>
        <w:rPr>
          <w:rFonts w:ascii="Times New Roman" w:cs="Times New Roman" w:eastAsia="Times New Roman" w:hAnsi="Times New Roman"/>
          <w:color w:val="333333"/>
          <w:sz w:val="27"/>
          <w:szCs w:val="27"/>
          <w:highlight w:val="white"/>
        </w:rPr>
      </w:pPr>
      <w:r w:rsidDel="00000000" w:rsidR="00000000" w:rsidRPr="00000000">
        <w:rPr>
          <w:rFonts w:ascii="Times New Roman" w:cs="Times New Roman" w:eastAsia="Times New Roman" w:hAnsi="Times New Roman"/>
          <w:color w:val="333333"/>
          <w:sz w:val="27"/>
          <w:szCs w:val="27"/>
          <w:highlight w:val="white"/>
          <w:rtl w:val="0"/>
        </w:rPr>
        <w:t xml:space="preserve">There are no reasons to go to Scotland.</w:t>
      </w:r>
    </w:p>
    <w:p w:rsidR="00000000" w:rsidDel="00000000" w:rsidP="00000000" w:rsidRDefault="00000000" w:rsidRPr="00000000" w14:paraId="00000009">
      <w:pPr>
        <w:numPr>
          <w:ilvl w:val="0"/>
          <w:numId w:val="1"/>
        </w:numPr>
        <w:spacing w:line="240" w:lineRule="auto"/>
        <w:ind w:left="720" w:hanging="360"/>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Scotland attracts visitors with its culture.</w:t>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One can love Scotland for its beautiful nature.</w:t>
      </w:r>
    </w:p>
    <w:p w:rsidR="00000000" w:rsidDel="00000000" w:rsidP="00000000" w:rsidRDefault="00000000" w:rsidRPr="00000000" w14:paraId="0000000B">
      <w:pPr>
        <w:numPr>
          <w:ilvl w:val="0"/>
          <w:numId w:val="1"/>
        </w:numPr>
        <w:spacing w:line="240" w:lineRule="auto"/>
        <w:ind w:left="720" w:hanging="360"/>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Kilts are the best souvenirs from Scotland.</w:t>
      </w:r>
    </w:p>
    <w:p w:rsidR="00000000" w:rsidDel="00000000" w:rsidP="00000000" w:rsidRDefault="00000000" w:rsidRPr="00000000" w14:paraId="0000000C">
      <w:pPr>
        <w:numPr>
          <w:ilvl w:val="0"/>
          <w:numId w:val="1"/>
        </w:numPr>
        <w:spacing w:line="240" w:lineRule="auto"/>
        <w:ind w:left="720" w:hanging="360"/>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Scotland is a great place to learn history.</w:t>
      </w:r>
    </w:p>
    <w:p w:rsidR="00000000" w:rsidDel="00000000" w:rsidP="00000000" w:rsidRDefault="00000000" w:rsidRPr="00000000" w14:paraId="0000000D">
      <w:pPr>
        <w:numPr>
          <w:ilvl w:val="0"/>
          <w:numId w:val="1"/>
        </w:numPr>
        <w:spacing w:line="240" w:lineRule="auto"/>
        <w:ind w:left="720" w:hanging="360"/>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Scotland offers its visitors delicious food.</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tbl>
      <w:tblPr>
        <w:tblStyle w:val="Table1"/>
        <w:tblW w:w="940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125"/>
        <w:gridCol w:w="1335"/>
        <w:gridCol w:w="1335"/>
        <w:gridCol w:w="1335"/>
        <w:gridCol w:w="1335"/>
        <w:gridCol w:w="1335"/>
        <w:tblGridChange w:id="0">
          <w:tblGrid>
            <w:gridCol w:w="1605"/>
            <w:gridCol w:w="1125"/>
            <w:gridCol w:w="1335"/>
            <w:gridCol w:w="1335"/>
            <w:gridCol w:w="1335"/>
            <w:gridCol w:w="1335"/>
            <w:gridCol w:w="1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Говорящий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Утверждение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баллов)</w:t>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Vocabulary</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Дополните предложения фразами из таблицы</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reason, By the end of the war, By that time, This meant, A week after, One of the most amazing stories, Perhaps, It took him</w:t>
            </w:r>
          </w:p>
        </w:tc>
      </w:tr>
    </w:tb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 of the Second World War was that of the Soviet pilot who was shot down over German-occupied territory in Russia in April 1942. Alexey Maresyev was badly wounded and could not walk.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 18 days of creeping through forests to reach the nearest village.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 a Soviet plane landed near the village and Alexey was taken to hospital.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 , however, his wounds had been indicted, and the doctors had to amputate both his legs. He slowly learned to walk on artificial legs and to fly with his new legs. </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 Alexey had completed 86 combat flights and shot down 11 enemy planes.</w:t>
      </w:r>
      <w:r w:rsidDel="00000000" w:rsidR="00000000" w:rsidRPr="00000000">
        <w:rPr>
          <w:rFonts w:ascii="Times New Roman" w:cs="Times New Roman" w:eastAsia="Times New Roman" w:hAnsi="Times New Roman"/>
          <w:b w:val="1"/>
          <w:sz w:val="24"/>
          <w:szCs w:val="24"/>
          <w:rtl w:val="0"/>
        </w:rPr>
        <w:t xml:space="preserve"> 6</w:t>
      </w:r>
      <w:r w:rsidDel="00000000" w:rsidR="00000000" w:rsidRPr="00000000">
        <w:rPr>
          <w:rFonts w:ascii="Times New Roman" w:cs="Times New Roman" w:eastAsia="Times New Roman" w:hAnsi="Times New Roman"/>
          <w:sz w:val="24"/>
          <w:szCs w:val="24"/>
          <w:rtl w:val="0"/>
        </w:rPr>
        <w:t xml:space="preserve"> … for his success as a pilot was actually the fact that he had artificial legs. When pilots turned very quickly, the blood left their brain and often flowed to their legs.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 that they could lose consciousness and crash.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 Maresyev’s artificial legs meant that he could turn more quickly without losing consciousness.</w:t>
      </w:r>
    </w:p>
    <w:p w:rsidR="00000000" w:rsidDel="00000000" w:rsidP="00000000" w:rsidRDefault="00000000" w:rsidRPr="00000000" w14:paraId="0000002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баллов)</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Grammar</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highlight w:val="white"/>
          <w:rtl w:val="0"/>
        </w:rPr>
        <w:t xml:space="preserve">3. Прочитайте приведённые ниже тексты. Преобразуйте, если необходимо, слова, напечатанные заглавными буквами в конце строк так, чтобы они грамматически соответствовали содержанию текстов. Заполните пропуски полученными словами.</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tbl>
      <w:tblPr>
        <w:tblStyle w:val="Table3"/>
        <w:tblW w:w="987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5"/>
        <w:gridCol w:w="1605"/>
        <w:tblGridChange w:id="0">
          <w:tblGrid>
            <w:gridCol w:w="8265"/>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My Snowball is a wonderful cat. I don’t know of any other cat that loves to watch Sesame Street. He will also come running up to the TV if he … a baby crying or little kids playing.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HEAR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He can’t stand TV commercials! Anytime a commercial comes on he turns his head to the side and so he … to watch the commercial. When the show is back on the air, he will start watching the show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NOT HAVE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It was then that I … out that when a commercial is on, the volume goes up a bit, and this is his signal to turn away. When the volume goes down then the commercial is over. Smart cat, I started to do the same 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FIND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Percy Spencer was an American physicist and inventor. He was the chief of the power tube division of the Raytheon Company. Once he noticed that microwaves from the radar set he … on had melted the candy bar in his pocket.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It had been known that microwaves generate heat. But he was the … one to think of using this heat to cook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He received a patent in 1950, and Raytheon developed the idea … or commercial and industrial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FAR</w:t>
            </w:r>
          </w:p>
        </w:tc>
      </w:tr>
    </w:tbl>
    <w:p w:rsidR="00000000" w:rsidDel="00000000" w:rsidP="00000000" w:rsidRDefault="00000000" w:rsidRPr="00000000" w14:paraId="0000003D">
      <w:pPr>
        <w:spacing w:line="240" w:lineRule="auto"/>
        <w:jc w:val="righ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(6 баллов)</w:t>
      </w:r>
    </w:p>
    <w:p w:rsidR="00000000" w:rsidDel="00000000" w:rsidP="00000000" w:rsidRDefault="00000000" w:rsidRPr="00000000" w14:paraId="0000003E">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Перепишите предложения, используя косвенную речь.</w:t>
      </w:r>
    </w:p>
    <w:p w:rsidR="00000000" w:rsidDel="00000000" w:rsidP="00000000" w:rsidRDefault="00000000" w:rsidRPr="00000000" w14:paraId="0000003F">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numPr>
          <w:ilvl w:val="0"/>
          <w:numId w:val="2"/>
        </w:numPr>
        <w:spacing w:line="240" w:lineRule="auto"/>
        <w:ind w:left="0" w:hanging="283.46456692913375"/>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“Why do you need a job?” I asked. “You are employed by Mr. Green only a week ago as far as I remember.”</w:t>
      </w:r>
    </w:p>
    <w:p w:rsidR="00000000" w:rsidDel="00000000" w:rsidP="00000000" w:rsidRDefault="00000000" w:rsidRPr="00000000" w14:paraId="00000041">
      <w:pPr>
        <w:numPr>
          <w:ilvl w:val="0"/>
          <w:numId w:val="2"/>
        </w:numPr>
        <w:spacing w:line="240" w:lineRule="auto"/>
        <w:ind w:left="0" w:hanging="283.46456692913375"/>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“Yes, I was. I got a job of a waiter in his restaurant. But I have lost that job already. They said, “I was rude to a client.”</w:t>
      </w:r>
    </w:p>
    <w:p w:rsidR="00000000" w:rsidDel="00000000" w:rsidP="00000000" w:rsidRDefault="00000000" w:rsidRPr="00000000" w14:paraId="00000042">
      <w:pPr>
        <w:numPr>
          <w:ilvl w:val="0"/>
          <w:numId w:val="2"/>
        </w:numPr>
        <w:spacing w:line="240" w:lineRule="auto"/>
        <w:ind w:left="0" w:hanging="283.46456692913375"/>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“Were you?” I was surprised.</w:t>
      </w:r>
    </w:p>
    <w:p w:rsidR="00000000" w:rsidDel="00000000" w:rsidP="00000000" w:rsidRDefault="00000000" w:rsidRPr="00000000" w14:paraId="00000043">
      <w:pPr>
        <w:numPr>
          <w:ilvl w:val="0"/>
          <w:numId w:val="2"/>
        </w:numPr>
        <w:spacing w:line="240" w:lineRule="auto"/>
        <w:ind w:left="0" w:hanging="283.46456692913375"/>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“Yes, it was probably rude of me to tell those ladies that I wouldn’t bring them anything else”, he answered.</w:t>
      </w:r>
    </w:p>
    <w:p w:rsidR="00000000" w:rsidDel="00000000" w:rsidP="00000000" w:rsidRDefault="00000000" w:rsidRPr="00000000" w14:paraId="00000044">
      <w:pPr>
        <w:numPr>
          <w:ilvl w:val="0"/>
          <w:numId w:val="2"/>
        </w:numPr>
        <w:spacing w:line="240" w:lineRule="auto"/>
        <w:ind w:left="0" w:hanging="283.46456692913375"/>
        <w:jc w:val="both"/>
        <w:rPr>
          <w:rFonts w:ascii="Times New Roman" w:cs="Times New Roman" w:eastAsia="Times New Roman" w:hAnsi="Times New Roman"/>
          <w:color w:val="333333"/>
          <w:sz w:val="27"/>
          <w:szCs w:val="27"/>
          <w:highlight w:val="white"/>
          <w:u w:val="none"/>
        </w:rPr>
      </w:pPr>
      <w:r w:rsidDel="00000000" w:rsidR="00000000" w:rsidRPr="00000000">
        <w:rPr>
          <w:rFonts w:ascii="Times New Roman" w:cs="Times New Roman" w:eastAsia="Times New Roman" w:hAnsi="Times New Roman"/>
          <w:color w:val="333333"/>
          <w:sz w:val="27"/>
          <w:szCs w:val="27"/>
          <w:highlight w:val="white"/>
          <w:rtl w:val="0"/>
        </w:rPr>
        <w:t xml:space="preserve"> “Each time they tried a dish, they did not like it”, he added.</w:t>
      </w:r>
    </w:p>
    <w:p w:rsidR="00000000" w:rsidDel="00000000" w:rsidP="00000000" w:rsidRDefault="00000000" w:rsidRPr="00000000" w14:paraId="00000045">
      <w:pPr>
        <w:spacing w:line="240" w:lineRule="auto"/>
        <w:ind w:left="720" w:firstLine="0"/>
        <w:jc w:val="right"/>
        <w:rPr>
          <w:rFonts w:ascii="Times New Roman" w:cs="Times New Roman" w:eastAsia="Times New Roman" w:hAnsi="Times New Roman"/>
          <w:color w:val="333333"/>
          <w:sz w:val="27"/>
          <w:szCs w:val="27"/>
          <w:highlight w:val="white"/>
        </w:rPr>
      </w:pPr>
      <w:r w:rsidDel="00000000" w:rsidR="00000000" w:rsidRPr="00000000">
        <w:rPr>
          <w:rFonts w:ascii="Times New Roman" w:cs="Times New Roman" w:eastAsia="Times New Roman" w:hAnsi="Times New Roman"/>
          <w:color w:val="333333"/>
          <w:sz w:val="27"/>
          <w:szCs w:val="27"/>
          <w:highlight w:val="white"/>
          <w:rtl w:val="0"/>
        </w:rPr>
        <w:t xml:space="preserve">(10 баллов)</w:t>
      </w:r>
    </w:p>
    <w:p w:rsidR="00000000" w:rsidDel="00000000" w:rsidP="00000000" w:rsidRDefault="00000000" w:rsidRPr="00000000" w14:paraId="00000046">
      <w:pPr>
        <w:spacing w:line="240" w:lineRule="auto"/>
        <w:ind w:left="720" w:firstLine="0"/>
        <w:jc w:val="right"/>
        <w:rPr>
          <w:rFonts w:ascii="Times New Roman" w:cs="Times New Roman" w:eastAsia="Times New Roman" w:hAnsi="Times New Roman"/>
          <w:color w:val="333333"/>
          <w:sz w:val="27"/>
          <w:szCs w:val="27"/>
          <w:highlight w:val="white"/>
        </w:rPr>
      </w:pP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Пояснительная записка</w:t>
      </w:r>
    </w:p>
    <w:p w:rsidR="00000000" w:rsidDel="00000000" w:rsidP="00000000" w:rsidRDefault="00000000" w:rsidRPr="00000000" w14:paraId="00000048">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Контрольная работа №1 в 1 четверти в 11 классе по УМО “Spotlight” состоит из 4 заданий. Задания соответствуют базовому уровню.</w:t>
      </w:r>
    </w:p>
    <w:p w:rsidR="00000000" w:rsidDel="00000000" w:rsidP="00000000" w:rsidRDefault="00000000" w:rsidRPr="00000000" w14:paraId="0000004A">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Задание 1</w:t>
      </w:r>
      <w:r w:rsidDel="00000000" w:rsidR="00000000" w:rsidRPr="00000000">
        <w:rPr>
          <w:rFonts w:ascii="Times New Roman" w:cs="Times New Roman" w:eastAsia="Times New Roman" w:hAnsi="Times New Roman"/>
          <w:color w:val="333333"/>
          <w:sz w:val="24"/>
          <w:szCs w:val="24"/>
          <w:highlight w:val="white"/>
          <w:rtl w:val="0"/>
        </w:rPr>
        <w:t xml:space="preserve"> проверяет  умение учащихся понимать содержание текста на слух; текст содержит знакомый лексический материал.</w:t>
      </w:r>
    </w:p>
    <w:p w:rsidR="00000000" w:rsidDel="00000000" w:rsidP="00000000" w:rsidRDefault="00000000" w:rsidRPr="00000000" w14:paraId="0000004C">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Задание 2</w:t>
      </w:r>
      <w:r w:rsidDel="00000000" w:rsidR="00000000" w:rsidRPr="00000000">
        <w:rPr>
          <w:rFonts w:ascii="Times New Roman" w:cs="Times New Roman" w:eastAsia="Times New Roman" w:hAnsi="Times New Roman"/>
          <w:color w:val="333333"/>
          <w:sz w:val="24"/>
          <w:szCs w:val="24"/>
          <w:highlight w:val="white"/>
          <w:rtl w:val="0"/>
        </w:rPr>
        <w:t xml:space="preserve"> проверяет  умение учащихся понимать содержание текста и его логические связи.</w:t>
      </w:r>
    </w:p>
    <w:p w:rsidR="00000000" w:rsidDel="00000000" w:rsidP="00000000" w:rsidRDefault="00000000" w:rsidRPr="00000000" w14:paraId="0000004D">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Задание 3</w:t>
      </w:r>
      <w:r w:rsidDel="00000000" w:rsidR="00000000" w:rsidRPr="00000000">
        <w:rPr>
          <w:rFonts w:ascii="Times New Roman" w:cs="Times New Roman" w:eastAsia="Times New Roman" w:hAnsi="Times New Roman"/>
          <w:color w:val="333333"/>
          <w:sz w:val="24"/>
          <w:szCs w:val="24"/>
          <w:highlight w:val="white"/>
          <w:rtl w:val="0"/>
        </w:rPr>
        <w:t xml:space="preserve"> проверяет  умение учащихся преобразовывать слово, напечатанное заглавными буквами в скобках так, чтобы оно лексически и грамматически соответствовало содержанию текста.</w:t>
      </w:r>
    </w:p>
    <w:p w:rsidR="00000000" w:rsidDel="00000000" w:rsidP="00000000" w:rsidRDefault="00000000" w:rsidRPr="00000000" w14:paraId="0000004E">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Задание 4</w:t>
      </w:r>
      <w:r w:rsidDel="00000000" w:rsidR="00000000" w:rsidRPr="00000000">
        <w:rPr>
          <w:rFonts w:ascii="Times New Roman" w:cs="Times New Roman" w:eastAsia="Times New Roman" w:hAnsi="Times New Roman"/>
          <w:color w:val="333333"/>
          <w:sz w:val="24"/>
          <w:szCs w:val="24"/>
          <w:highlight w:val="white"/>
          <w:rtl w:val="0"/>
        </w:rPr>
        <w:t xml:space="preserve"> проверяет знания учащимися косвенной речи.</w:t>
      </w:r>
    </w:p>
    <w:p w:rsidR="00000000" w:rsidDel="00000000" w:rsidP="00000000" w:rsidRDefault="00000000" w:rsidRPr="00000000" w14:paraId="0000004F">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0">
      <w:pPr>
        <w:spacing w:line="240" w:lineRule="auto"/>
        <w:jc w:val="center"/>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Оценивание работы</w:t>
      </w:r>
    </w:p>
    <w:p w:rsidR="00000000" w:rsidDel="00000000" w:rsidP="00000000" w:rsidRDefault="00000000" w:rsidRPr="00000000" w14:paraId="00000051">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“5” - 100 - 75% </w:t>
      </w:r>
    </w:p>
    <w:p w:rsidR="00000000" w:rsidDel="00000000" w:rsidP="00000000" w:rsidRDefault="00000000" w:rsidRPr="00000000" w14:paraId="00000053">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“4” - 74-66%</w:t>
      </w:r>
    </w:p>
    <w:p w:rsidR="00000000" w:rsidDel="00000000" w:rsidP="00000000" w:rsidRDefault="00000000" w:rsidRPr="00000000" w14:paraId="00000054">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 - 65 - 50%</w:t>
      </w:r>
    </w:p>
    <w:p w:rsidR="00000000" w:rsidDel="00000000" w:rsidP="00000000" w:rsidRDefault="00000000" w:rsidRPr="00000000" w14:paraId="00000055">
      <w:pP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 - менее 50%</w:t>
      </w:r>
    </w:p>
    <w:p w:rsidR="00000000" w:rsidDel="00000000" w:rsidP="00000000" w:rsidRDefault="00000000" w:rsidRPr="00000000" w14:paraId="00000056">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7">
      <w:pPr>
        <w:spacing w:line="240" w:lineRule="auto"/>
        <w:ind w:left="720" w:firstLine="0"/>
        <w:rPr>
          <w:rFonts w:ascii="Times New Roman" w:cs="Times New Roman" w:eastAsia="Times New Roman" w:hAnsi="Times New Roman"/>
          <w:color w:val="333333"/>
          <w:sz w:val="27"/>
          <w:szCs w:val="27"/>
          <w:highlight w:val="white"/>
        </w:rPr>
      </w:pPr>
      <w:r w:rsidDel="00000000" w:rsidR="00000000" w:rsidRPr="00000000">
        <w:rPr>
          <w:rtl w:val="0"/>
        </w:rPr>
      </w:r>
    </w:p>
    <w:sectPr>
      <w:pgSz w:h="16834" w:w="11909" w:orient="portrait"/>
      <w:pgMar w:bottom="682.9133858267733"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3cDlOk12qmurIooF4hPgrOcTHE_tZZ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